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3608a69b7b48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 ØKONOMI AS</w:t>
      </w:r>
    </w:p>
    <w:sectPr>
      <w:headerReference xmlns:r="http://schemas.openxmlformats.org/officeDocument/2006/relationships" w:type="default" r:id="Rcd3cf5ff55f44c3b"/>
      <w:footerReference xmlns:r="http://schemas.openxmlformats.org/officeDocument/2006/relationships" w:type="default" r:id="Rce059ac1f84f48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 ØKONOMI AS   ·   Org.nr 999 615 295   ·   Engholmveien 7   ·   4950 RISØR   ·   tore@tsok.no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3cf5ff55f44c3b" /><Relationship Type="http://schemas.openxmlformats.org/officeDocument/2006/relationships/footer" Target="/word/footer1.xml" Id="Rce059ac1f84f48ed" /></Relationships>
</file>