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01a7c171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ØKONOMI AS</w:t>
      </w:r>
    </w:p>
    <w:sectPr>
      <w:headerReference xmlns:r="http://schemas.openxmlformats.org/officeDocument/2006/relationships" w:type="default" r:id="Rfc15c3eefff14f57"/>
      <w:footerReference xmlns:r="http://schemas.openxmlformats.org/officeDocument/2006/relationships" w:type="default" r:id="Raf54ffcacaca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ØKONOMI AS   ·   Org.nr 999 615 295   ·   Engholmveien 7   ·   4950 RISØR   ·   tore@tsok.no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c3eefff14f57" /><Relationship Type="http://schemas.openxmlformats.org/officeDocument/2006/relationships/footer" Target="/word/footer1.xml" Id="Raf54ffcacaca4238" /></Relationships>
</file>