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56436ee5c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JETH CONSULTING AS</w:t>
      </w:r>
    </w:p>
    <w:sectPr>
      <w:headerReference xmlns:r="http://schemas.openxmlformats.org/officeDocument/2006/relationships" w:type="default" r:id="Rf10d29f12904409c"/>
      <w:footerReference xmlns:r="http://schemas.openxmlformats.org/officeDocument/2006/relationships" w:type="default" r:id="Rb131caba83c5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d29f12904409c" /><Relationship Type="http://schemas.openxmlformats.org/officeDocument/2006/relationships/footer" Target="/word/footer1.xml" Id="Rb131caba83c54879" /></Relationships>
</file>