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bf522084c4d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TOWIL AS</w:t>
      </w:r>
    </w:p>
    <w:sectPr>
      <w:headerReference xmlns:r="http://schemas.openxmlformats.org/officeDocument/2006/relationships" w:type="default" r:id="R167fd013972f48c3"/>
      <w:footerReference xmlns:r="http://schemas.openxmlformats.org/officeDocument/2006/relationships" w:type="default" r:id="R8ed9a5e6f6ad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TOWIL AS   ·   Org.nr 998 718 139   ·   Svaneveien 4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fd013972f48c3" /><Relationship Type="http://schemas.openxmlformats.org/officeDocument/2006/relationships/footer" Target="/word/footer1.xml" Id="R8ed9a5e6f6ad4bc2" /></Relationships>
</file>