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5488466c2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WM EIGEDOM AS.</w:t>
      </w:r>
    </w:p>
    <w:sectPr>
      <w:headerReference xmlns:r="http://schemas.openxmlformats.org/officeDocument/2006/relationships" w:type="default" r:id="R93c0f0dfff8a4ebf"/>
      <w:footerReference xmlns:r="http://schemas.openxmlformats.org/officeDocument/2006/relationships" w:type="default" r:id="R45ba349561c6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0f0dfff8a4ebf" /><Relationship Type="http://schemas.openxmlformats.org/officeDocument/2006/relationships/footer" Target="/word/footer1.xml" Id="R45ba349561c64a84" /></Relationships>
</file>