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992e045a54f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BCG HOLDING AS</w:t>
      </w:r>
    </w:p>
    <w:sectPr>
      <w:headerReference xmlns:r="http://schemas.openxmlformats.org/officeDocument/2006/relationships" w:type="default" r:id="R50ad0e06779546b9"/>
      <w:footerReference xmlns:r="http://schemas.openxmlformats.org/officeDocument/2006/relationships" w:type="default" r:id="R9d1521f4de08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d0e06779546b9" /><Relationship Type="http://schemas.openxmlformats.org/officeDocument/2006/relationships/footer" Target="/word/footer1.xml" Id="R9d1521f4de08418b" /></Relationships>
</file>