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934e88a72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 JACOBSEN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 JACOBSEN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266fdcd7564afe"/>
      <w:footerReference xmlns:r="http://schemas.openxmlformats.org/officeDocument/2006/relationships" w:type="default" r:id="R5abcbac9ba39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66fdcd7564afe" /><Relationship Type="http://schemas.openxmlformats.org/officeDocument/2006/relationships/footer" Target="/word/footer1.xml" Id="R5abcbac9ba394718" /></Relationships>
</file>