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b3288c3c3442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 REVISJON AS</w:t>
      </w:r>
    </w:p>
    <w:sectPr>
      <w:headerReference xmlns:r="http://schemas.openxmlformats.org/officeDocument/2006/relationships" w:type="default" r:id="R2af2cdc282944234"/>
      <w:footerReference xmlns:r="http://schemas.openxmlformats.org/officeDocument/2006/relationships" w:type="default" r:id="Rb8a33a5b1c2e43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 REVISJON AS   ·   Org.nr 997 820 266   ·   Hans Egedes gate 19   ·   9406 HARSTAD   ·   post@esrevisjon.no   ·   www.esrevisjon.no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f2cdc282944234" /><Relationship Type="http://schemas.openxmlformats.org/officeDocument/2006/relationships/footer" Target="/word/footer1.xml" Id="Rb8a33a5b1c2e439e" /></Relationships>
</file>