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fcc74451c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WINSTEIN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WINSTEIN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f0d392fa5e4a05"/>
      <w:footerReference xmlns:r="http://schemas.openxmlformats.org/officeDocument/2006/relationships" w:type="default" r:id="R9dc8bebcddad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WINSTEIN INVEST AS   ·   Org.nr 997 654 226   ·   Hans Hansens vei 78   ·   3021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0d392fa5e4a05" /><Relationship Type="http://schemas.openxmlformats.org/officeDocument/2006/relationships/footer" Target="/word/footer1.xml" Id="R9dc8bebcddad4462" /></Relationships>
</file>