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b9f86db45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 CAPITAL AS, org.nr 997 523 237,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c6f3353fb3fe47d4"/>
      <w:footerReference xmlns:r="http://schemas.openxmlformats.org/officeDocument/2006/relationships" w:type="default" r:id="R92c3869ff489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3353fb3fe47d4" /><Relationship Type="http://schemas.openxmlformats.org/officeDocument/2006/relationships/footer" Target="/word/footer1.xml" Id="R92c3869ff4894ab1" /></Relationships>
</file>