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b64995345b49a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H&amp;R EQUITY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Overhalla,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H&amp;R EQUITY AS</w:t>
      </w:r>
    </w:p>
    <w:sectPr>
      <w:headerReference xmlns:r="http://schemas.openxmlformats.org/officeDocument/2006/relationships" w:type="default" r:id="Rdb351905d0e346ce"/>
      <w:footerReference xmlns:r="http://schemas.openxmlformats.org/officeDocument/2006/relationships" w:type="default" r:id="R644e6a054dcb40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H&amp;R EQUITY AS   ·   Org.nr 997 497 775   ·   Rabben   ·   7863 OVERHALLA   ·   Tlf. 94 78 79 09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H&amp;R EQUITY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351905d0e346ce" /><Relationship Type="http://schemas.openxmlformats.org/officeDocument/2006/relationships/footer" Target="/word/footer1.xml" Id="R644e6a054dcb401e" /></Relationships>
</file>