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9126e51cc4f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 INVEST AS</w:t>
      </w:r>
    </w:p>
    <w:sectPr>
      <w:headerReference xmlns:r="http://schemas.openxmlformats.org/officeDocument/2006/relationships" w:type="default" r:id="R80a905acd22040e0"/>
      <w:footerReference xmlns:r="http://schemas.openxmlformats.org/officeDocument/2006/relationships" w:type="default" r:id="Re5aefe64ac2d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 INVEST AS   ·   Org.nr 997 256 166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905acd22040e0" /><Relationship Type="http://schemas.openxmlformats.org/officeDocument/2006/relationships/footer" Target="/word/footer1.xml" Id="Re5aefe64ac2d4617" /></Relationships>
</file>