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aab5068e464b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VALENTOR REVISJON AS</w:t>
      </w:r>
    </w:p>
    <w:sectPr>
      <w:headerReference xmlns:r="http://schemas.openxmlformats.org/officeDocument/2006/relationships" w:type="default" r:id="R753dbc59b94a4862"/>
      <w:footerReference xmlns:r="http://schemas.openxmlformats.org/officeDocument/2006/relationships" w:type="default" r:id="R128bc5b0447843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VALENTOR REVISJON AS   ·   Org.nr 997 088 980   ·   Inng. 5, Elvegata 19   ·   2609 LILLEHAMMER   ·   Tlf. 61 22 20 40   ·   post@valentor.no   ·   www.valentor.no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VALENTOR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3dbc59b94a4862" /><Relationship Type="http://schemas.openxmlformats.org/officeDocument/2006/relationships/footer" Target="/word/footer1.xml" Id="R128bc5b0447843e9" /></Relationships>
</file>