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293e3da71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HOSPITALITY GROUP AS, org.nr 996 340 244,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93d3697a9ad446a7"/>
      <w:footerReference xmlns:r="http://schemas.openxmlformats.org/officeDocument/2006/relationships" w:type="default" r:id="R8d69e41f6af8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3697a9ad446a7" /><Relationship Type="http://schemas.openxmlformats.org/officeDocument/2006/relationships/footer" Target="/word/footer1.xml" Id="R8d69e41f6af84d63" /></Relationships>
</file>