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bac2f410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6cdb9901e98e49f0"/>
      <w:footerReference xmlns:r="http://schemas.openxmlformats.org/officeDocument/2006/relationships" w:type="default" r:id="R668c99fbc16a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b9901e98e49f0" /><Relationship Type="http://schemas.openxmlformats.org/officeDocument/2006/relationships/footer" Target="/word/footer1.xml" Id="R668c99fbc16a493b" /></Relationships>
</file>