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4c863d258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KIWI BUTIKKDRIFT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KIWI BUTIKKDRIFT AS</w:t>
      </w:r>
    </w:p>
    <w:sectPr>
      <w:headerReference xmlns:r="http://schemas.openxmlformats.org/officeDocument/2006/relationships" w:type="default" r:id="Rda4f2cea008c46e4"/>
      <w:footerReference xmlns:r="http://schemas.openxmlformats.org/officeDocument/2006/relationships" w:type="default" r:id="R58ae72c74fc1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BUTIKKDRIFT AS   ·   Org.nr 995 971 275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f2cea008c46e4" /><Relationship Type="http://schemas.openxmlformats.org/officeDocument/2006/relationships/footer" Target="/word/footer1.xml" Id="R58ae72c74fc148f2" /></Relationships>
</file>