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f83747ea3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 FORSIKRING ASA</w:t>
      </w:r>
    </w:p>
    <w:sectPr>
      <w:headerReference xmlns:r="http://schemas.openxmlformats.org/officeDocument/2006/relationships" w:type="default" r:id="Rb2e8dd54a83d4ddf"/>
      <w:footerReference xmlns:r="http://schemas.openxmlformats.org/officeDocument/2006/relationships" w:type="default" r:id="Rf47dedc0dfcf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8dd54a83d4ddf" /><Relationship Type="http://schemas.openxmlformats.org/officeDocument/2006/relationships/footer" Target="/word/footer1.xml" Id="Rf47dedc0dfcf487c" /></Relationships>
</file>