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276e5c2a4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 MOT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bf83c4a09e8e4d86"/>
      <w:footerReference xmlns:r="http://schemas.openxmlformats.org/officeDocument/2006/relationships" w:type="default" r:id="R261b49c225e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3c4a09e8e4d86" /><Relationship Type="http://schemas.openxmlformats.org/officeDocument/2006/relationships/footer" Target="/word/footer1.xml" Id="R261b49c225ed4ec9" /></Relationships>
</file>