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6271ad9c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 HOLDING AS</w:t>
      </w:r>
    </w:p>
    <w:sectPr>
      <w:headerReference xmlns:r="http://schemas.openxmlformats.org/officeDocument/2006/relationships" w:type="default" r:id="R67e1b757dbbf4eec"/>
      <w:footerReference xmlns:r="http://schemas.openxmlformats.org/officeDocument/2006/relationships" w:type="default" r:id="R4ed3c955fc3d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 HOLDING AS   ·   Org.nr 994 416 537   ·   Gaupne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1b757dbbf4eec" /><Relationship Type="http://schemas.openxmlformats.org/officeDocument/2006/relationships/footer" Target="/word/footer1.xml" Id="R4ed3c955fc3d49e1" /></Relationships>
</file>