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83b8f02c7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AS.</w:t>
      </w:r>
    </w:p>
    <w:sectPr>
      <w:headerReference xmlns:r="http://schemas.openxmlformats.org/officeDocument/2006/relationships" w:type="default" r:id="R854eb7ae5ffc477a"/>
      <w:footerReference xmlns:r="http://schemas.openxmlformats.org/officeDocument/2006/relationships" w:type="default" r:id="R4c404335ec16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eb7ae5ffc477a" /><Relationship Type="http://schemas.openxmlformats.org/officeDocument/2006/relationships/footer" Target="/word/footer1.xml" Id="R4c404335ec164f60" /></Relationships>
</file>