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422b68bd44e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AARS AS</w:t>
      </w:r>
    </w:p>
    <w:sectPr>
      <w:headerReference xmlns:r="http://schemas.openxmlformats.org/officeDocument/2006/relationships" w:type="default" r:id="Rda9e57632bdd41f2"/>
      <w:footerReference xmlns:r="http://schemas.openxmlformats.org/officeDocument/2006/relationships" w:type="default" r:id="R03e34fc839ee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AARS AS   ·   Org.nr 993 853 712   ·   Bygdøy allé 4   ·   0257 OSLO   ·   Tlf. 21 42 00 00   ·   www.aars.no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e57632bdd41f2" /><Relationship Type="http://schemas.openxmlformats.org/officeDocument/2006/relationships/footer" Target="/word/footer1.xml" Id="R03e34fc839ee4616" /></Relationships>
</file>