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baebc47f9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OLE ERIK BERG HOLDING AS.</w:t>
      </w:r>
    </w:p>
    <w:sectPr>
      <w:headerReference xmlns:r="http://schemas.openxmlformats.org/officeDocument/2006/relationships" w:type="default" r:id="Rda8f3a1bd80f4e26"/>
      <w:footerReference xmlns:r="http://schemas.openxmlformats.org/officeDocument/2006/relationships" w:type="default" r:id="R00fa7cf33fab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f3a1bd80f4e26" /><Relationship Type="http://schemas.openxmlformats.org/officeDocument/2006/relationships/footer" Target="/word/footer1.xml" Id="R00fa7cf33fab4ce0" /></Relationships>
</file>