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3e180f3d2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AMG INVEST AS.</w:t>
      </w:r>
    </w:p>
    <w:sectPr>
      <w:headerReference xmlns:r="http://schemas.openxmlformats.org/officeDocument/2006/relationships" w:type="default" r:id="R7caedb2086354d32"/>
      <w:footerReference xmlns:r="http://schemas.openxmlformats.org/officeDocument/2006/relationships" w:type="default" r:id="R643409b39e66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db2086354d32" /><Relationship Type="http://schemas.openxmlformats.org/officeDocument/2006/relationships/footer" Target="/word/footer1.xml" Id="R643409b39e664867" /></Relationships>
</file>