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8efc1f95e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ELTOMA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ELTOMA AS</w:t>
      </w:r>
    </w:p>
    <w:sectPr>
      <w:headerReference xmlns:r="http://schemas.openxmlformats.org/officeDocument/2006/relationships" w:type="default" r:id="R73382d76467c4a3a"/>
      <w:footerReference xmlns:r="http://schemas.openxmlformats.org/officeDocument/2006/relationships" w:type="default" r:id="Rb69ac5fe353a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ELTOMA AS   ·   Org.nr 992 125 705   ·   Stasjonsvegen 26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82d76467c4a3a" /><Relationship Type="http://schemas.openxmlformats.org/officeDocument/2006/relationships/footer" Target="/word/footer1.xml" Id="Rb69ac5fe353a4265" /></Relationships>
</file>