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ad65bdcbd4e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MORRAN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MORRAN AS</w:t>
      </w:r>
    </w:p>
    <w:sectPr>
      <w:headerReference xmlns:r="http://schemas.openxmlformats.org/officeDocument/2006/relationships" w:type="default" r:id="R86621787df9c4f86"/>
      <w:footerReference xmlns:r="http://schemas.openxmlformats.org/officeDocument/2006/relationships" w:type="default" r:id="R1fb45bc88c60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21787df9c4f86" /><Relationship Type="http://schemas.openxmlformats.org/officeDocument/2006/relationships/footer" Target="/word/footer1.xml" Id="R1fb45bc88c6042c8" /></Relationships>
</file>