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91b4b83a44e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LILLESAND HOTELL NORGE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LILLESAND HOTELL NORGE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a5b41cf6fe4070"/>
      <w:footerReference xmlns:r="http://schemas.openxmlformats.org/officeDocument/2006/relationships" w:type="default" r:id="Rd5763c513447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HOTELL NORGE EIENDOM AS   ·   Org.nr 991 988 858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HOTELL NORGE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5b41cf6fe4070" /><Relationship Type="http://schemas.openxmlformats.org/officeDocument/2006/relationships/footer" Target="/word/footer1.xml" Id="Rd5763c5134474780" /></Relationships>
</file>