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bd73b7e2c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7141c41de49e0"/>
      <w:footerReference xmlns:r="http://schemas.openxmlformats.org/officeDocument/2006/relationships" w:type="default" r:id="R27575db07dfe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DAHL AS   ·   Org.nr 991 780 084   ·   Bleikervangen 76   ·   1387 ASKER   ·   sfdahl@online.no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7141c41de49e0" /><Relationship Type="http://schemas.openxmlformats.org/officeDocument/2006/relationships/footer" Target="/word/footer1.xml" Id="R27575db07dfe4bb0" /></Relationships>
</file>