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ca6c163da4d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HERKUS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HERKUS</w:t>
      </w:r>
    </w:p>
    <w:sectPr>
      <w:headerReference xmlns:r="http://schemas.openxmlformats.org/officeDocument/2006/relationships" w:type="default" r:id="R01724f085bb7431f"/>
      <w:footerReference xmlns:r="http://schemas.openxmlformats.org/officeDocument/2006/relationships" w:type="default" r:id="Ref6f11ec05ac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HERKUS   ·   Org.nr 991 730 400   ·   c/o Brynildsrud, Løkenlia 21   ·   1352 KOLSÅS   ·   Tlf. 67 18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HERKUS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24f085bb7431f" /><Relationship Type="http://schemas.openxmlformats.org/officeDocument/2006/relationships/footer" Target="/word/footer1.xml" Id="Ref6f11ec05ac40f6" /></Relationships>
</file>