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3037e460946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SREDNA HOLDING AS.</w:t>
      </w:r>
    </w:p>
    <w:sectPr>
      <w:headerReference xmlns:r="http://schemas.openxmlformats.org/officeDocument/2006/relationships" w:type="default" r:id="R8594e00e3e004c38"/>
      <w:footerReference xmlns:r="http://schemas.openxmlformats.org/officeDocument/2006/relationships" w:type="default" r:id="Rccef9b5a0d00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4e00e3e004c38" /><Relationship Type="http://schemas.openxmlformats.org/officeDocument/2006/relationships/footer" Target="/word/footer1.xml" Id="Rccef9b5a0d004dfd" /></Relationships>
</file>