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dfd544b1e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RELYNWA AS.</w:t>
      </w:r>
    </w:p>
    <w:sectPr>
      <w:headerReference xmlns:r="http://schemas.openxmlformats.org/officeDocument/2006/relationships" w:type="default" r:id="R8cabc98c8fc94f30"/>
      <w:footerReference xmlns:r="http://schemas.openxmlformats.org/officeDocument/2006/relationships" w:type="default" r:id="Rbfe2f74a47cc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bc98c8fc94f30" /><Relationship Type="http://schemas.openxmlformats.org/officeDocument/2006/relationships/footer" Target="/word/footer1.xml" Id="Rbfe2f74a47cc4503" /></Relationships>
</file>