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b723410d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REVISJON v/Frank Håland</w:t>
      </w:r>
    </w:p>
    <w:sectPr>
      <w:headerReference xmlns:r="http://schemas.openxmlformats.org/officeDocument/2006/relationships" w:type="default" r:id="Rfd9e10c235114fa2"/>
      <w:footerReference xmlns:r="http://schemas.openxmlformats.org/officeDocument/2006/relationships" w:type="default" r:id="Rf31ad6fd4d40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REVISJON v/Frank Håland   ·   Org.nr 990 455 643   ·   Strømgaten 4   ·   5015 BERGEN   ·   post@frankrevisjon.no   ·   www.frankrevisjon.no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REVISJON v/Frank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e10c235114fa2" /><Relationship Type="http://schemas.openxmlformats.org/officeDocument/2006/relationships/footer" Target="/word/footer1.xml" Id="Rf31ad6fd4d404de1" /></Relationships>
</file>