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312d8674c41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FRANK REVISJON v/Frank Håland</w:t>
      </w:r>
    </w:p>
    <w:sectPr>
      <w:headerReference xmlns:r="http://schemas.openxmlformats.org/officeDocument/2006/relationships" w:type="default" r:id="R8ea1e0c3e5de44bc"/>
      <w:footerReference xmlns:r="http://schemas.openxmlformats.org/officeDocument/2006/relationships" w:type="default" r:id="R3549c3cbf1f74e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REVISJON v/Frank Håland   ·   Org.nr 990 455 643   ·   Strømgaten 4   ·   5015 BERGEN   ·   post@frankrevisjon.no   ·   www.frankrevisjon.no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REVISJON v/Frank Håland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1e0c3e5de44bc" /><Relationship Type="http://schemas.openxmlformats.org/officeDocument/2006/relationships/footer" Target="/word/footer1.xml" Id="R3549c3cbf1f74ebd" /></Relationships>
</file>