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f6f295b49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REVISJON v/Frank Håland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REVISJON v/Frank Håland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35ab4189f4085"/>
      <w:footerReference xmlns:r="http://schemas.openxmlformats.org/officeDocument/2006/relationships" w:type="default" r:id="R583b9a0292824e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REVISJON v/Frank Håland   ·   Org.nr 990 455 643   ·   Strømgaten 4   ·   5015 BERGEN   ·   post@frankrevisjon.no   ·   www.frankrevisjon.no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REVISJON v/Frank Håland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35ab4189f4085" /><Relationship Type="http://schemas.openxmlformats.org/officeDocument/2006/relationships/footer" Target="/word/footer1.xml" Id="R583b9a0292824e64" /></Relationships>
</file>