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05c7a7739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SMEDSRUD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SMEDSRUD EIENDOM AS</w:t>
      </w:r>
    </w:p>
    <w:sectPr>
      <w:headerReference xmlns:r="http://schemas.openxmlformats.org/officeDocument/2006/relationships" w:type="default" r:id="R0d9d31c3f4584a9e"/>
      <w:footerReference xmlns:r="http://schemas.openxmlformats.org/officeDocument/2006/relationships" w:type="default" r:id="Rd7fbede24dd5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d31c3f4584a9e" /><Relationship Type="http://schemas.openxmlformats.org/officeDocument/2006/relationships/footer" Target="/word/footer1.xml" Id="Rd7fbede24dd54423" /></Relationships>
</file>