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2fbc6f8a04f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HVIDSTEN INVESTMENT AS.</w:t>
      </w:r>
    </w:p>
    <w:sectPr>
      <w:headerReference xmlns:r="http://schemas.openxmlformats.org/officeDocument/2006/relationships" w:type="default" r:id="R144c19827d8a4ece"/>
      <w:footerReference xmlns:r="http://schemas.openxmlformats.org/officeDocument/2006/relationships" w:type="default" r:id="R505fea76b2f5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AS   ·   Org.nr 990 236 828   ·   Laskenveien 64B   ·   3214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c19827d8a4ece" /><Relationship Type="http://schemas.openxmlformats.org/officeDocument/2006/relationships/footer" Target="/word/footer1.xml" Id="R505fea76b2f54d4f" /></Relationships>
</file>