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30522e3c14d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JGB MANAGEMENT AS</w:t>
      </w:r>
    </w:p>
    <w:sectPr>
      <w:headerReference xmlns:r="http://schemas.openxmlformats.org/officeDocument/2006/relationships" w:type="default" r:id="R875e9da910384b6f"/>
      <w:footerReference xmlns:r="http://schemas.openxmlformats.org/officeDocument/2006/relationships" w:type="default" r:id="R41687bbffd9c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JGB MANAGEMENT AS   ·   Org.nr 990 064 202   ·   Torjusbakken 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JGB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e9da910384b6f" /><Relationship Type="http://schemas.openxmlformats.org/officeDocument/2006/relationships/footer" Target="/word/footer1.xml" Id="R41687bbffd9c4683" /></Relationships>
</file>