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7fe0c14374a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EISGUL AS.</w:t>
      </w:r>
    </w:p>
    <w:sectPr>
      <w:headerReference xmlns:r="http://schemas.openxmlformats.org/officeDocument/2006/relationships" w:type="default" r:id="Raf2b3a3e17584a3c"/>
      <w:footerReference xmlns:r="http://schemas.openxmlformats.org/officeDocument/2006/relationships" w:type="default" r:id="R0d4a64bc1cda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b3a3e17584a3c" /><Relationship Type="http://schemas.openxmlformats.org/officeDocument/2006/relationships/footer" Target="/word/footer1.xml" Id="R0d4a64bc1cda4456" /></Relationships>
</file>