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a9fcddaf8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LARSING AS.</w:t>
      </w:r>
    </w:p>
    <w:sectPr>
      <w:headerReference xmlns:r="http://schemas.openxmlformats.org/officeDocument/2006/relationships" w:type="default" r:id="R27b00521f18d400b"/>
      <w:footerReference xmlns:r="http://schemas.openxmlformats.org/officeDocument/2006/relationships" w:type="default" r:id="Rc09473d549d0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00521f18d400b" /><Relationship Type="http://schemas.openxmlformats.org/officeDocument/2006/relationships/footer" Target="/word/footer1.xml" Id="Rc09473d549d0443b" /></Relationships>
</file>