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6ed4c9c59d42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SKJAKER ADVISORY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SKJAKER ADVISORY AS</w:t>
      </w:r>
    </w:p>
    <w:sectPr>
      <w:headerReference xmlns:r="http://schemas.openxmlformats.org/officeDocument/2006/relationships" w:type="default" r:id="R4c5b132144fe473e"/>
      <w:footerReference xmlns:r="http://schemas.openxmlformats.org/officeDocument/2006/relationships" w:type="default" r:id="R07c33491f93949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SKJAKER ADVISORY AS   ·   Org.nr 989 851 209   ·   Brantenborgveien 11A   ·   0778 OSLO   ·   ocs@cardopartners.com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SKJAKER ADVISORY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5b132144fe473e" /><Relationship Type="http://schemas.openxmlformats.org/officeDocument/2006/relationships/footer" Target="/word/footer1.xml" Id="R07c33491f9394940" /></Relationships>
</file>