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e0afea51b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SKY 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SKY 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be16ea04aa47b3"/>
      <w:footerReference xmlns:r="http://schemas.openxmlformats.org/officeDocument/2006/relationships" w:type="default" r:id="R4c5161915c11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SKY LIVING AS   ·   Org.nr 989 728 849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SKY 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e16ea04aa47b3" /><Relationship Type="http://schemas.openxmlformats.org/officeDocument/2006/relationships/footer" Target="/word/footer1.xml" Id="R4c5161915c1142c9" /></Relationships>
</file>