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fc07e4e54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POSITIV KOMPETANSE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POSITIV KOMPETANSE AS</w:t>
      </w:r>
    </w:p>
    <w:sectPr>
      <w:headerReference xmlns:r="http://schemas.openxmlformats.org/officeDocument/2006/relationships" w:type="default" r:id="R0316a53a34524f68"/>
      <w:footerReference xmlns:r="http://schemas.openxmlformats.org/officeDocument/2006/relationships" w:type="default" r:id="R03c3bf70efe2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POSITIV KOMPETANSE AS   ·   Org.nr 989 639 269   ·   Håggåvegen 48   ·   7353 BØRSA   ·   johanne.kjoren@kl.no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POSITIV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16a53a34524f68" /><Relationship Type="http://schemas.openxmlformats.org/officeDocument/2006/relationships/footer" Target="/word/footer1.xml" Id="R03c3bf70efe249e0" /></Relationships>
</file>