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ad033a86ce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 I Senja,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BR. KARLSEN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KARLSEN EIENDOM AS</w:t>
      </w:r>
    </w:p>
    <w:sectPr>
      <w:headerReference xmlns:r="http://schemas.openxmlformats.org/officeDocument/2006/relationships" w:type="default" r:id="Rb6ae952cdd1f4bc3"/>
      <w:footerReference xmlns:r="http://schemas.openxmlformats.org/officeDocument/2006/relationships" w:type="default" r:id="R8851c2784614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KARLSEN EIENDOM AS   ·   Org.nr 989 618 377   ·   Oskarbakken 4C   ·   9389 HUSØY I SENJA   ·   Tlf. 77 85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KARLSEN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e952cdd1f4bc3" /><Relationship Type="http://schemas.openxmlformats.org/officeDocument/2006/relationships/footer" Target="/word/footer1.xml" Id="R8851c27846144db8" /></Relationships>
</file>