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bd78f0a38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 ROLF BIRKELAND AS</w:t>
      </w:r>
    </w:p>
    <w:sectPr>
      <w:headerReference xmlns:r="http://schemas.openxmlformats.org/officeDocument/2006/relationships" w:type="default" r:id="R0aff6484884645bb"/>
      <w:footerReference xmlns:r="http://schemas.openxmlformats.org/officeDocument/2006/relationships" w:type="default" r:id="R060a549c56774e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 ROLF BIRKELAND AS   ·   Org.nr 989 411 977   ·   Rigetjønnveien 12   ·   4626 KRISTIANSAND S   ·   Tlf. 38 02 74 20   ·   www.rolfbirkeland.no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 ROLF BIRKELAND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ff6484884645bb" /><Relationship Type="http://schemas.openxmlformats.org/officeDocument/2006/relationships/footer" Target="/word/footer1.xml" Id="R060a549c56774ec1" /></Relationships>
</file>