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a22c2aef0047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EL FINANS AS, org.nr 989 395 696,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 FINANS AS</w:t>
      </w:r>
    </w:p>
    <w:sectPr>
      <w:headerReference xmlns:r="http://schemas.openxmlformats.org/officeDocument/2006/relationships" w:type="default" r:id="R4d6b5891c6794d13"/>
      <w:footerReference xmlns:r="http://schemas.openxmlformats.org/officeDocument/2006/relationships" w:type="default" r:id="R1a595c9a046f45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 FINANS AS   ·   Org.nr 989 395 696   ·   Tidemands gate 40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6b5891c6794d13" /><Relationship Type="http://schemas.openxmlformats.org/officeDocument/2006/relationships/footer" Target="/word/footer1.xml" Id="R1a595c9a046f455b" /></Relationships>
</file>