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ea4f4e1add49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SØLVPOSTEN INVEST AS</w:t>
      </w:r>
    </w:p>
    <w:sectPr>
      <w:headerReference xmlns:r="http://schemas.openxmlformats.org/officeDocument/2006/relationships" w:type="default" r:id="R23922e699c7d480f"/>
      <w:footerReference xmlns:r="http://schemas.openxmlformats.org/officeDocument/2006/relationships" w:type="default" r:id="R0b850de68af649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SØLVPOSTEN INVEST AS   ·   Org.nr 989 298 941   ·   Losveien 35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SØLVPOSTEN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922e699c7d480f" /><Relationship Type="http://schemas.openxmlformats.org/officeDocument/2006/relationships/footer" Target="/word/footer1.xml" Id="R0b850de68af649da" /></Relationships>
</file>