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84d59eec5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 INVEST AS</w:t>
      </w:r>
    </w:p>
    <w:sectPr>
      <w:headerReference xmlns:r="http://schemas.openxmlformats.org/officeDocument/2006/relationships" w:type="default" r:id="R7d2821d752c74760"/>
      <w:footerReference xmlns:r="http://schemas.openxmlformats.org/officeDocument/2006/relationships" w:type="default" r:id="R98cb1113a924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821d752c74760" /><Relationship Type="http://schemas.openxmlformats.org/officeDocument/2006/relationships/footer" Target="/word/footer1.xml" Id="R98cb1113a92446b9" /></Relationships>
</file>