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bac995cb2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GSL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435c22c33eac420a"/>
      <w:footerReference xmlns:r="http://schemas.openxmlformats.org/officeDocument/2006/relationships" w:type="default" r:id="R030171cff793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c22c33eac420a" /><Relationship Type="http://schemas.openxmlformats.org/officeDocument/2006/relationships/footer" Target="/word/footer1.xml" Id="R030171cff7934020" /></Relationships>
</file>