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7be98f8e724d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 LUND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LUND AS</w:t>
      </w:r>
    </w:p>
    <w:sectPr>
      <w:headerReference xmlns:r="http://schemas.openxmlformats.org/officeDocument/2006/relationships" w:type="default" r:id="Rda0f67b779aa49f5"/>
      <w:footerReference xmlns:r="http://schemas.openxmlformats.org/officeDocument/2006/relationships" w:type="default" r:id="Rfae16e67a6bd4f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LUND AS   ·   Org.nr 989 246 771   ·   Indresundåsen 16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f67b779aa49f5" /><Relationship Type="http://schemas.openxmlformats.org/officeDocument/2006/relationships/footer" Target="/word/footer1.xml" Id="Rfae16e67a6bd4fe4" /></Relationships>
</file>