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5dc7df1e3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HOLDING AS</w:t>
      </w:r>
    </w:p>
    <w:sectPr>
      <w:headerReference xmlns:r="http://schemas.openxmlformats.org/officeDocument/2006/relationships" w:type="default" r:id="Re23cdb2845b64505"/>
      <w:footerReference xmlns:r="http://schemas.openxmlformats.org/officeDocument/2006/relationships" w:type="default" r:id="R5aa0e882e5e2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HOLDING AS   ·   Org.nr 989 239 422   ·   c/o Kristian Hauglid, Nitberg Østre, Holtveien 106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cdb2845b64505" /><Relationship Type="http://schemas.openxmlformats.org/officeDocument/2006/relationships/footer" Target="/word/footer1.xml" Id="R5aa0e882e5e24faa" /></Relationships>
</file>