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d26ad01d14c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PANTHEON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Frekhaug,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PANTHEON HOLDING AS</w:t>
      </w:r>
    </w:p>
    <w:sectPr>
      <w:headerReference xmlns:r="http://schemas.openxmlformats.org/officeDocument/2006/relationships" w:type="default" r:id="R30f6f1384de943ac"/>
      <w:footerReference xmlns:r="http://schemas.openxmlformats.org/officeDocument/2006/relationships" w:type="default" r:id="R675a15b2cad2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PANTHEON HOLDING AS   ·   Org.nr 989 238 523   ·   Markavegen 11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PANTHEON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6f1384de943ac" /><Relationship Type="http://schemas.openxmlformats.org/officeDocument/2006/relationships/footer" Target="/word/footer1.xml" Id="R675a15b2cad24fc3" /></Relationships>
</file>